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7" w:rsidRDefault="00F003E7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F003E7" w:rsidRDefault="00F003E7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AA4298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323FD6" wp14:editId="4DC7B721">
            <wp:simplePos x="0" y="0"/>
            <wp:positionH relativeFrom="column">
              <wp:posOffset>2282267</wp:posOffset>
            </wp:positionH>
            <wp:positionV relativeFrom="paragraph">
              <wp:posOffset>140335</wp:posOffset>
            </wp:positionV>
            <wp:extent cx="1126490" cy="1093470"/>
            <wp:effectExtent l="0" t="0" r="0" b="0"/>
            <wp:wrapNone/>
            <wp:docPr id="2" name="Picture 1" descr="G:\โลโก้สี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สี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4298" w:rsidRDefault="00AA4298" w:rsidP="000F499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499B" w:rsidRDefault="000F499B" w:rsidP="000F499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49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มาตรการส่งเสริมคุณธรรมและความโปร่งใส </w:t>
      </w:r>
    </w:p>
    <w:p w:rsidR="000F499B" w:rsidRPr="000F499B" w:rsidRDefault="002935CC" w:rsidP="000F499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:rsidR="000F499B" w:rsidRPr="000F499B" w:rsidRDefault="000F499B" w:rsidP="000F499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499B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เทศบาลตำบลทุ่งผึ้ง   อำเภอแจ้ห่ม  จังหวัดลำปาง</w:t>
      </w:r>
    </w:p>
    <w:p w:rsidR="000F499B" w:rsidRP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499B" w:rsidRDefault="000F499B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969CD" w:rsidRPr="00330257" w:rsidRDefault="006877FD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02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มาตรการส่งเสริมคุณธรรมและ</w:t>
      </w:r>
      <w:r w:rsidR="002935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ความโปร่งใส ประจำปีงบประมาณ 256</w:t>
      </w:r>
      <w:r w:rsidR="00293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6877FD" w:rsidRPr="00AA2DF5" w:rsidRDefault="006877FD" w:rsidP="009566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2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เทศบาลตำบลทุ่งผึ้ง   อำเภอแจ้ห่ม  จังหวัดลำปาง</w:t>
      </w:r>
    </w:p>
    <w:p w:rsidR="00956631" w:rsidRDefault="00956631" w:rsidP="00956631">
      <w:pPr>
        <w:pStyle w:val="a3"/>
        <w:ind w:left="720"/>
      </w:pPr>
    </w:p>
    <w:p w:rsidR="006877FD" w:rsidRPr="00AA2DF5" w:rsidRDefault="006877FD" w:rsidP="006877F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A2DF5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การวิเคราะห์ผลการประเมิน </w:t>
      </w:r>
      <w:r w:rsidRPr="00AA2DF5">
        <w:rPr>
          <w:rFonts w:ascii="TH SarabunIT๙" w:hAnsi="TH SarabunIT๙" w:cs="TH SarabunIT๙"/>
          <w:sz w:val="32"/>
          <w:szCs w:val="32"/>
        </w:rPr>
        <w:t xml:space="preserve">ITA </w:t>
      </w:r>
      <w:r w:rsidRPr="00AA2DF5">
        <w:rPr>
          <w:rFonts w:ascii="TH SarabunIT๙" w:hAnsi="TH SarabunIT๙" w:cs="TH SarabunIT๙"/>
          <w:sz w:val="32"/>
          <w:szCs w:val="32"/>
          <w:cs/>
        </w:rPr>
        <w:t>ของ เท</w:t>
      </w:r>
      <w:r w:rsidR="002935CC">
        <w:rPr>
          <w:rFonts w:ascii="TH SarabunIT๙" w:hAnsi="TH SarabunIT๙" w:cs="TH SarabunIT๙"/>
          <w:sz w:val="32"/>
          <w:szCs w:val="32"/>
          <w:cs/>
        </w:rPr>
        <w:t>ศบาลตำบลทุ่งผึ้ง ปีงบประมาณ 256</w:t>
      </w:r>
      <w:r w:rsidR="002935C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113AD" w:rsidRPr="00AA2DF5" w:rsidRDefault="009113AD" w:rsidP="009113AD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A2DF5">
        <w:rPr>
          <w:rFonts w:ascii="TH SarabunIT๙" w:hAnsi="TH SarabunIT๙" w:cs="TH SarabunIT๙"/>
          <w:sz w:val="32"/>
          <w:szCs w:val="32"/>
          <w:cs/>
        </w:rPr>
        <w:t xml:space="preserve">จากผลการประเมิน </w:t>
      </w:r>
      <w:r w:rsidRPr="00AA2DF5">
        <w:rPr>
          <w:rFonts w:ascii="TH SarabunIT๙" w:hAnsi="TH SarabunIT๙" w:cs="TH SarabunIT๙"/>
          <w:sz w:val="32"/>
          <w:szCs w:val="32"/>
        </w:rPr>
        <w:t xml:space="preserve">ITA </w:t>
      </w:r>
      <w:r w:rsidR="002935CC">
        <w:rPr>
          <w:rFonts w:ascii="TH SarabunIT๙" w:hAnsi="TH SarabunIT๙" w:cs="TH SarabunIT๙"/>
          <w:sz w:val="32"/>
          <w:szCs w:val="32"/>
          <w:cs/>
        </w:rPr>
        <w:t>ในปีงบประมาณ พ.ศ.256</w:t>
      </w:r>
      <w:r w:rsidR="002935C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A2DF5">
        <w:rPr>
          <w:rFonts w:ascii="TH SarabunIT๙" w:hAnsi="TH SarabunIT๙" w:cs="TH SarabunIT๙"/>
          <w:sz w:val="32"/>
          <w:szCs w:val="32"/>
          <w:cs/>
        </w:rPr>
        <w:t xml:space="preserve"> ของ เทศบาลตำ</w:t>
      </w:r>
      <w:r w:rsidR="002935CC">
        <w:rPr>
          <w:rFonts w:ascii="TH SarabunIT๙" w:hAnsi="TH SarabunIT๙" w:cs="TH SarabunIT๙"/>
          <w:sz w:val="32"/>
          <w:szCs w:val="32"/>
          <w:cs/>
        </w:rPr>
        <w:t>บลทุ่งผึ้ง พบว่า มีผลคะแนน 8</w:t>
      </w:r>
      <w:r w:rsidR="002935CC">
        <w:rPr>
          <w:rFonts w:ascii="TH SarabunIT๙" w:hAnsi="TH SarabunIT๙" w:cs="TH SarabunIT๙" w:hint="cs"/>
          <w:sz w:val="32"/>
          <w:szCs w:val="32"/>
          <w:cs/>
        </w:rPr>
        <w:t xml:space="preserve">7.98 </w:t>
      </w:r>
      <w:r w:rsidRPr="00AA2DF5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9113AD" w:rsidRDefault="009113AD" w:rsidP="00691B14">
      <w:pPr>
        <w:pStyle w:val="a3"/>
      </w:pPr>
    </w:p>
    <w:p w:rsidR="00691B14" w:rsidRPr="00330257" w:rsidRDefault="00330257" w:rsidP="00691B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hint="cs"/>
          <w:cs/>
        </w:rPr>
        <w:t xml:space="preserve">              </w:t>
      </w:r>
      <w:r w:rsidR="000004ED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</w:t>
      </w:r>
      <w:r w:rsidR="000004E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762D11" w:rsidRDefault="00762D11" w:rsidP="00691B14">
      <w:pPr>
        <w:pStyle w:val="a3"/>
        <w:rPr>
          <w:noProof/>
        </w:rPr>
      </w:pPr>
    </w:p>
    <w:p w:rsidR="00762D11" w:rsidRDefault="0095509E" w:rsidP="00691B14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25120B" wp14:editId="3331E1D3">
            <wp:simplePos x="0" y="0"/>
            <wp:positionH relativeFrom="column">
              <wp:posOffset>-634365</wp:posOffset>
            </wp:positionH>
            <wp:positionV relativeFrom="paragraph">
              <wp:posOffset>41910</wp:posOffset>
            </wp:positionV>
            <wp:extent cx="6751955" cy="453834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9" t="10113" r="10079" b="4902"/>
                    <a:stretch/>
                  </pic:blipFill>
                  <pic:spPr bwMode="auto">
                    <a:xfrm>
                      <a:off x="0" y="0"/>
                      <a:ext cx="6751955" cy="453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4ED" w:rsidRDefault="000004ED" w:rsidP="00691B14">
      <w:pPr>
        <w:pStyle w:val="a3"/>
        <w:rPr>
          <w:noProof/>
        </w:rPr>
      </w:pPr>
    </w:p>
    <w:p w:rsidR="000004ED" w:rsidRDefault="000004ED" w:rsidP="00691B14">
      <w:pPr>
        <w:pStyle w:val="a3"/>
        <w:rPr>
          <w:noProof/>
        </w:rPr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9113AD" w:rsidRDefault="009113AD" w:rsidP="00691B14">
      <w:pPr>
        <w:pStyle w:val="a3"/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0257" w:rsidRDefault="00330257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1500" w:rsidRDefault="002A1500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A4298" w:rsidRDefault="00AA4298" w:rsidP="00691B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113AD" w:rsidRPr="00AA2DF5" w:rsidRDefault="009113AD" w:rsidP="00691B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A2DF5">
        <w:rPr>
          <w:rFonts w:ascii="TH SarabunIT๙" w:hAnsi="TH SarabunIT๙" w:cs="TH SarabunIT๙"/>
          <w:sz w:val="32"/>
          <w:szCs w:val="32"/>
          <w:cs/>
        </w:rPr>
        <w:lastRenderedPageBreak/>
        <w:t>โดยวิเคราะห์</w:t>
      </w:r>
      <w:r w:rsidR="00090836" w:rsidRPr="00AA2DF5">
        <w:rPr>
          <w:rFonts w:ascii="TH SarabunIT๙" w:hAnsi="TH SarabunIT๙" w:cs="TH SarabunIT๙"/>
          <w:sz w:val="32"/>
          <w:szCs w:val="32"/>
          <w:cs/>
        </w:rPr>
        <w:t>ผลการประเมินแต่ละตัวชี้วัด ได้ดังนี้</w:t>
      </w:r>
    </w:p>
    <w:p w:rsidR="00956631" w:rsidRDefault="00956631" w:rsidP="00691B14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956631" w:rsidRPr="00EB7A34" w:rsidTr="00EB7A34">
        <w:tc>
          <w:tcPr>
            <w:tcW w:w="4734" w:type="dxa"/>
            <w:vAlign w:val="bottom"/>
          </w:tcPr>
          <w:p w:rsidR="00EB7A34" w:rsidRPr="00EB7A34" w:rsidRDefault="00EB7A34" w:rsidP="00EB7A34">
            <w:pPr>
              <w:jc w:val="center"/>
              <w:rPr>
                <w:b/>
                <w:bCs/>
              </w:rPr>
            </w:pPr>
          </w:p>
          <w:p w:rsidR="00956631" w:rsidRPr="00EB7A34" w:rsidRDefault="00956631" w:rsidP="00EB7A34">
            <w:pPr>
              <w:jc w:val="center"/>
              <w:rPr>
                <w:b/>
                <w:bCs/>
              </w:rPr>
            </w:pPr>
            <w:r w:rsidRPr="00EB7A34">
              <w:rPr>
                <w:b/>
                <w:bCs/>
                <w:cs/>
              </w:rPr>
              <w:t xml:space="preserve">ตัวชี้วัดของการประเมิน </w:t>
            </w:r>
            <w:r w:rsidRPr="00EB7A34">
              <w:rPr>
                <w:b/>
                <w:bCs/>
              </w:rPr>
              <w:t>ITA</w:t>
            </w:r>
          </w:p>
          <w:p w:rsidR="00EB7A34" w:rsidRPr="00EB7A34" w:rsidRDefault="00EB7A34" w:rsidP="00EB7A34">
            <w:pPr>
              <w:jc w:val="center"/>
              <w:rPr>
                <w:b/>
                <w:bCs/>
              </w:rPr>
            </w:pPr>
          </w:p>
        </w:tc>
        <w:tc>
          <w:tcPr>
            <w:tcW w:w="4734" w:type="dxa"/>
            <w:vAlign w:val="center"/>
          </w:tcPr>
          <w:p w:rsidR="00956631" w:rsidRPr="00EB7A34" w:rsidRDefault="00956631" w:rsidP="00EB7A34">
            <w:pPr>
              <w:jc w:val="center"/>
              <w:rPr>
                <w:b/>
                <w:bCs/>
                <w:cs/>
              </w:rPr>
            </w:pPr>
            <w:r w:rsidRPr="00EB7A34">
              <w:rPr>
                <w:b/>
                <w:bCs/>
                <w:cs/>
              </w:rPr>
              <w:t>ประเด็นที่ต้องแก้ไข/ปรับปรุง</w:t>
            </w:r>
          </w:p>
        </w:tc>
      </w:tr>
      <w:tr w:rsidR="00956631" w:rsidTr="00956631">
        <w:tc>
          <w:tcPr>
            <w:tcW w:w="4734" w:type="dxa"/>
          </w:tcPr>
          <w:p w:rsidR="00956631" w:rsidRDefault="00B94DA1" w:rsidP="00691B14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706720">
              <w:rPr>
                <w:rFonts w:ascii="TH SarabunIT๙" w:hAnsi="TH SarabunIT๙" w:cs="TH SarabunIT๙"/>
                <w:b/>
                <w:bCs/>
                <w:cs/>
              </w:rPr>
              <w:t>แบบวัดการรับรู้ของผู้มีส่วนได้ส่วนเสียภายใน (</w:t>
            </w:r>
            <w:r w:rsidRPr="00706720">
              <w:rPr>
                <w:rFonts w:ascii="TH SarabunIT๙" w:hAnsi="TH SarabunIT๙" w:cs="TH SarabunIT๙"/>
                <w:b/>
                <w:bCs/>
              </w:rPr>
              <w:t>IIT</w:t>
            </w:r>
            <w:r w:rsidRPr="0070672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F003E7" w:rsidRPr="00706720" w:rsidRDefault="00F003E7" w:rsidP="00691B14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  <w:p w:rsidR="00FC463B" w:rsidRPr="00F003E7" w:rsidRDefault="001F77DA" w:rsidP="0047583C">
            <w:pPr>
              <w:pStyle w:val="a3"/>
              <w:tabs>
                <w:tab w:val="left" w:pos="3080"/>
                <w:tab w:val="left" w:pos="31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การปฏิบัติหน้าที่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</w:t>
            </w:r>
            <w:r w:rsidR="001852E7"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89.02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FC463B" w:rsidRPr="00F003E7" w:rsidRDefault="001F77DA" w:rsidP="0047583C">
            <w:pPr>
              <w:pStyle w:val="a3"/>
              <w:tabs>
                <w:tab w:val="left" w:pos="30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การใช้งบประมาณ</w:t>
            </w:r>
            <w:r w:rsidR="001852E7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</w:t>
            </w:r>
            <w:r w:rsidR="001F5971" w:rsidRPr="00E26F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78.56</w:t>
            </w:r>
            <w:r w:rsidR="0047583C" w:rsidRPr="00E26F1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 </w:t>
            </w:r>
          </w:p>
          <w:p w:rsidR="00FC463B" w:rsidRPr="00F003E7" w:rsidRDefault="001F77DA" w:rsidP="00830AA8">
            <w:pPr>
              <w:pStyle w:val="a3"/>
              <w:tabs>
                <w:tab w:val="left" w:pos="30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การใช้อำนาจ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="001852E7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84.36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คะแนน</w:t>
            </w:r>
          </w:p>
          <w:p w:rsidR="00FC463B" w:rsidRPr="00F003E7" w:rsidRDefault="001F77DA" w:rsidP="0047583C">
            <w:pPr>
              <w:pStyle w:val="a3"/>
              <w:tabs>
                <w:tab w:val="left" w:pos="3060"/>
                <w:tab w:val="left" w:pos="31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การใช้ทรัพย์สินของ</w:t>
            </w:r>
            <w:r w:rsidR="00FC463B" w:rsidRPr="00AD0507">
              <w:rPr>
                <w:rFonts w:ascii="TH SarabunIT๙" w:hAnsi="TH SarabunIT๙" w:cs="TH SarabunIT๙"/>
                <w:sz w:val="30"/>
                <w:szCs w:val="30"/>
                <w:cs/>
              </w:rPr>
              <w:t>ราชการ</w:t>
            </w:r>
            <w:r w:rsidR="00F003E7" w:rsidRPr="00AD0507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 </w:t>
            </w:r>
            <w:r w:rsidR="001852E7" w:rsidRPr="00AD050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1F5971" w:rsidRPr="00AD050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77.25</w:t>
            </w:r>
            <w:r w:rsidR="0047583C" w:rsidRPr="00AD0507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47583C" w:rsidRPr="00F003E7" w:rsidRDefault="001F77DA" w:rsidP="0047583C">
            <w:pPr>
              <w:pStyle w:val="a3"/>
              <w:tabs>
                <w:tab w:val="left" w:pos="30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C463B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การแก้ไขปัญหาการทุจริต</w:t>
            </w:r>
            <w:r w:rsidR="001F59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80.14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47583C" w:rsidRPr="00F003E7" w:rsidRDefault="001F77DA" w:rsidP="00691B1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6.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การคุณภาพการดำเนินงาน</w:t>
            </w:r>
            <w:r w:rsidR="001852E7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</w:t>
            </w:r>
            <w:r w:rsidR="001F5971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0.82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1852E7"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47583C" w:rsidRPr="00F003E7" w:rsidRDefault="001F77DA" w:rsidP="00691B1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7.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ประสิทธิภาพการสื่อสาร</w:t>
            </w:r>
            <w:r w:rsidR="001852E7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90.54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1852E7"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47583C" w:rsidRPr="00F003E7" w:rsidRDefault="001F77DA" w:rsidP="001852E7">
            <w:pPr>
              <w:pStyle w:val="a3"/>
              <w:tabs>
                <w:tab w:val="left" w:pos="30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การปรับปรุงการทำงาน</w:t>
            </w:r>
            <w:r w:rsidR="001852E7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</w:t>
            </w:r>
            <w:r w:rsidR="001F5971">
              <w:rPr>
                <w:rFonts w:ascii="TH SarabunIT๙" w:hAnsi="TH SarabunIT๙" w:cs="TH SarabunIT๙"/>
                <w:sz w:val="30"/>
                <w:szCs w:val="30"/>
                <w:cs/>
              </w:rPr>
              <w:t>83.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  <w:r w:rsidR="00DA4652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คะแนน</w:t>
            </w:r>
          </w:p>
          <w:p w:rsidR="0047583C" w:rsidRPr="00F003E7" w:rsidRDefault="001F77DA" w:rsidP="00830AA8">
            <w:pPr>
              <w:pStyle w:val="a3"/>
              <w:tabs>
                <w:tab w:val="left" w:pos="30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9.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การเปิดเผยข้อมูล</w:t>
            </w:r>
            <w:r w:rsidR="00DA4652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1852E7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97.14</w:t>
            </w:r>
            <w:r w:rsidR="00DA4652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="00830AA8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852E7"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A4652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FC463B" w:rsidRPr="00F003E7" w:rsidRDefault="001F77DA" w:rsidP="00691B1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10.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7583C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การป้องกันการทุจริต</w:t>
            </w:r>
            <w:r w:rsidR="001852E7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</w:t>
            </w:r>
            <w:r w:rsidR="001852E7"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F59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87.50</w:t>
            </w:r>
            <w:r w:rsidR="00830AA8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1852E7"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30AA8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F003E7" w:rsidRPr="00F003E7" w:rsidRDefault="00F003E7" w:rsidP="00691B1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6720" w:rsidRPr="00F003E7" w:rsidRDefault="00706720" w:rsidP="00706720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แบบวัดการรับรู้ของผู้มีส่วนได้ส่วนเสียภายใน (</w:t>
            </w:r>
            <w:r w:rsidRPr="00F003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EIT</w:t>
            </w:r>
            <w:r w:rsidRPr="00F003E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  <w:p w:rsidR="00706720" w:rsidRPr="00F003E7" w:rsidRDefault="001F77DA" w:rsidP="001F77D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1.</w:t>
            </w:r>
            <w:r w:rsidR="00706720"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คุณภาพการดำเนินงาน             </w:t>
            </w:r>
            <w:r w:rsidR="00AD05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90.82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คะแนน</w:t>
            </w:r>
          </w:p>
          <w:p w:rsidR="001F77DA" w:rsidRPr="00F003E7" w:rsidRDefault="001F77DA" w:rsidP="001F77D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2.ประสิทธ</w:t>
            </w:r>
            <w:r w:rsidR="00AD05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ิภาพการสื่อสาร            90.54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คะแนน</w:t>
            </w:r>
          </w:p>
          <w:p w:rsidR="001F77DA" w:rsidRPr="00F003E7" w:rsidRDefault="001F77DA" w:rsidP="001F77D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3. การปรับปรุงการทำงาน</w:t>
            </w:r>
            <w:r w:rsid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="00AD05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D0507" w:rsidRPr="00BB756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83.58</w:t>
            </w:r>
            <w:r w:rsidRPr="00BB756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</w:t>
            </w:r>
            <w:r w:rsidRP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คะแนน</w:t>
            </w:r>
          </w:p>
          <w:p w:rsidR="00F003E7" w:rsidRPr="00F003E7" w:rsidRDefault="00F003E7" w:rsidP="001F77D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7275B" w:rsidRDefault="0077275B" w:rsidP="001F77DA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77275B" w:rsidRDefault="0077275B" w:rsidP="001F77DA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F77DA" w:rsidRPr="00F003E7" w:rsidRDefault="00945CE7" w:rsidP="001F77DA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แบบวัดการเปิดเผยข้อมูลสาธารณะ (</w:t>
            </w:r>
            <w:r w:rsidRPr="00F003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OIT</w:t>
            </w:r>
            <w:r w:rsidRPr="00F003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:rsidR="001852E7" w:rsidRPr="00F003E7" w:rsidRDefault="00945CE7" w:rsidP="00691B1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1.การเปิดเผยข้อมูล</w:t>
            </w:r>
            <w:r w:rsidR="001D7AE1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</w:t>
            </w:r>
            <w:r w:rsidR="00AD05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97.14</w:t>
            </w:r>
            <w:r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คะแนน</w:t>
            </w:r>
          </w:p>
          <w:p w:rsidR="001D7AE1" w:rsidRPr="001D7AE1" w:rsidRDefault="00945CE7" w:rsidP="00691B14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2.การป้องกันการทุจริต     </w:t>
            </w:r>
            <w:r w:rsidR="001D7AE1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="00AD0507" w:rsidRPr="00E26F1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87.50</w:t>
            </w:r>
            <w:r w:rsidRPr="00E26F1B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</w:t>
            </w:r>
            <w:r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4734" w:type="dxa"/>
          </w:tcPr>
          <w:p w:rsidR="00AA2DF5" w:rsidRDefault="00AA2DF5" w:rsidP="00691B14">
            <w:pPr>
              <w:pStyle w:val="a3"/>
              <w:rPr>
                <w:rFonts w:cs="Cordia New"/>
              </w:rPr>
            </w:pPr>
          </w:p>
          <w:p w:rsidR="00E26F1B" w:rsidRDefault="00AA2DF5" w:rsidP="00E26F1B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การประเมินคุณธรรมและความโปร่งใสในการดำเนินงานของหน่วยงานภาครัฐ (</w:t>
            </w:r>
            <w:r w:rsidRPr="00F003E7">
              <w:rPr>
                <w:rFonts w:ascii="TH SarabunIT๙" w:hAnsi="TH SarabunIT๙" w:cs="TH SarabunIT๙"/>
                <w:sz w:val="30"/>
                <w:szCs w:val="30"/>
              </w:rPr>
              <w:t xml:space="preserve">ITA) </w:t>
            </w:r>
            <w:r w:rsidR="00AD0507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 256</w:t>
            </w:r>
            <w:r w:rsidR="00AD05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ประเด็นที่ต้องปรับปรุง คือ</w:t>
            </w:r>
          </w:p>
          <w:p w:rsidR="00E26F1B" w:rsidRPr="00F003E7" w:rsidRDefault="00E26F1B" w:rsidP="00E26F1B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ผลคะแนน</w:t>
            </w:r>
            <w:r w:rsidR="00AA2DF5" w:rsidRPr="00F003E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B7A3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="00AA2DF5" w:rsidRPr="00EB7A3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IT</w:t>
            </w:r>
            <w:r w:rsidR="00AA2DF5" w:rsidRPr="00F003E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พบว่า มีประเด็นที่ต้องปรับปรุงในเรื่องการใช้ทรัพย์สินของราชการ พบว่า บุคลากรนำทรัพย์สินของราชการไปใช้เป็นของส่วนตัวโดยไม่ได้ขออนุญาต อีกทั้ง บุคลากรส่วนใหญ่ไม่ทราบหรือไม่ปฏิบัติตามวิธีการขอยืมใช้ทรัพย์สินขององค์ปกครองส่วนท้องถิ่น</w:t>
            </w:r>
          </w:p>
          <w:p w:rsidR="00F003E7" w:rsidRPr="00F003E7" w:rsidRDefault="00F003E7" w:rsidP="00F003E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956631" w:rsidRPr="00F003E7" w:rsidRDefault="00956631" w:rsidP="00C816D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A2DF5" w:rsidRDefault="00AA2DF5" w:rsidP="00AA2DF5">
            <w:pPr>
              <w:pStyle w:val="a3"/>
              <w:ind w:left="840"/>
            </w:pPr>
          </w:p>
          <w:p w:rsidR="00C816DA" w:rsidRDefault="00C816DA" w:rsidP="00AA2DF5">
            <w:pPr>
              <w:pStyle w:val="a3"/>
              <w:ind w:left="840"/>
            </w:pPr>
          </w:p>
          <w:p w:rsidR="00F003E7" w:rsidRDefault="00F003E7" w:rsidP="00AA2DF5">
            <w:pPr>
              <w:pStyle w:val="a3"/>
              <w:ind w:left="840"/>
            </w:pPr>
          </w:p>
          <w:p w:rsidR="00F003E7" w:rsidRDefault="0077275B" w:rsidP="0077275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 xml:space="preserve">ผลคะแนน </w:t>
            </w:r>
            <w:r>
              <w:t xml:space="preserve">EIT </w:t>
            </w:r>
            <w:r>
              <w:rPr>
                <w:rFonts w:hint="cs"/>
                <w:cs/>
              </w:rPr>
              <w:t>พบว่าควรมีการปรับปรุงการทำงานของเจ้าหน้าที่ในหน่วยงานให้มีประสิทธิภาพมากยิ่งขึ้น อีกทั้งยังควรมีการนำเทคโนโลยีที่ทันสมัยมาใช้ในหน่วยงานเพื่อเพิ่มประสิทธิภาพในการทำงานและการใช้บริการแก่ประชาชนผู้เข้ามาติดต่อ</w:t>
            </w:r>
          </w:p>
          <w:p w:rsidR="00F003E7" w:rsidRDefault="00F003E7" w:rsidP="00AA2DF5">
            <w:pPr>
              <w:pStyle w:val="a3"/>
              <w:ind w:left="840"/>
            </w:pPr>
          </w:p>
          <w:p w:rsidR="00F003E7" w:rsidRDefault="00F003E7" w:rsidP="00AA2DF5">
            <w:pPr>
              <w:pStyle w:val="a3"/>
              <w:ind w:left="840"/>
            </w:pPr>
          </w:p>
          <w:p w:rsidR="00F003E7" w:rsidRDefault="0077275B" w:rsidP="0077275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 xml:space="preserve">ผลคะแนน </w:t>
            </w:r>
            <w:r>
              <w:t xml:space="preserve">OIT </w:t>
            </w:r>
            <w:r>
              <w:rPr>
                <w:rFonts w:hint="cs"/>
                <w:cs/>
              </w:rPr>
              <w:t>พบว่าควรมีการป้องกันการทุจริต</w:t>
            </w:r>
            <w:r w:rsidR="00EB7A34">
              <w:rPr>
                <w:rFonts w:hint="cs"/>
                <w:cs/>
              </w:rPr>
              <w:t xml:space="preserve"> โดยการเสริมสร้างวัฒนธรรมในองค์กรและผู้บริหารควรมีส่วนร่วมในการปรับปรุงพัฒนา และส่</w:t>
            </w:r>
            <w:r w:rsidR="005454CA">
              <w:rPr>
                <w:rFonts w:hint="cs"/>
                <w:cs/>
              </w:rPr>
              <w:t>งเสริมหน่วย</w:t>
            </w:r>
            <w:r w:rsidR="00EB7A34">
              <w:rPr>
                <w:rFonts w:hint="cs"/>
                <w:cs/>
              </w:rPr>
              <w:t>งานด้านคุณธรรมและความโปร่งใส</w:t>
            </w:r>
          </w:p>
          <w:p w:rsidR="00F003E7" w:rsidRDefault="00F003E7" w:rsidP="00AA2DF5">
            <w:pPr>
              <w:pStyle w:val="a3"/>
              <w:ind w:left="840"/>
            </w:pPr>
          </w:p>
          <w:p w:rsidR="00F003E7" w:rsidRDefault="00F003E7" w:rsidP="00AA2DF5">
            <w:pPr>
              <w:pStyle w:val="a3"/>
              <w:ind w:left="840"/>
            </w:pPr>
          </w:p>
          <w:p w:rsidR="0077275B" w:rsidRDefault="0077275B" w:rsidP="00AA2DF5">
            <w:pPr>
              <w:pStyle w:val="a3"/>
              <w:ind w:left="840"/>
            </w:pPr>
          </w:p>
          <w:p w:rsidR="0077275B" w:rsidRDefault="0077275B" w:rsidP="00AA2DF5">
            <w:pPr>
              <w:pStyle w:val="a3"/>
              <w:ind w:left="840"/>
            </w:pPr>
          </w:p>
          <w:p w:rsidR="0077275B" w:rsidRDefault="0077275B" w:rsidP="00AA2DF5">
            <w:pPr>
              <w:pStyle w:val="a3"/>
              <w:ind w:left="840"/>
            </w:pPr>
          </w:p>
          <w:p w:rsidR="0077275B" w:rsidRDefault="0077275B" w:rsidP="00AA2DF5">
            <w:pPr>
              <w:pStyle w:val="a3"/>
              <w:ind w:left="840"/>
            </w:pPr>
          </w:p>
        </w:tc>
      </w:tr>
    </w:tbl>
    <w:p w:rsidR="002A1500" w:rsidRDefault="002A1500" w:rsidP="00D763A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003E7" w:rsidRDefault="00F003E7" w:rsidP="00D763A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A4298" w:rsidRDefault="00AA4298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AA4298" w:rsidRDefault="00AA4298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B7A34" w:rsidRDefault="00EB7A34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B7A34" w:rsidRDefault="00EB7A34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454CA" w:rsidRDefault="005454CA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454CA" w:rsidRDefault="005454CA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454CA" w:rsidRDefault="005454CA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A4298" w:rsidRDefault="00AA4298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A43802" w:rsidRPr="002A1500" w:rsidRDefault="00A43802" w:rsidP="00D763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A15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2.ข้อเสนอแนะในการพัฒนาคุณธรร</w:t>
      </w:r>
      <w:r w:rsidR="00EB7A34">
        <w:rPr>
          <w:rFonts w:ascii="TH SarabunIT๙" w:hAnsi="TH SarabunIT๙" w:cs="TH SarabunIT๙"/>
          <w:b/>
          <w:bCs/>
          <w:sz w:val="32"/>
          <w:szCs w:val="32"/>
          <w:cs/>
        </w:rPr>
        <w:t>มและความโปร่งใสในปีงบประมาณ 256</w:t>
      </w:r>
      <w:r w:rsidR="00EB7A3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A2DF5" w:rsidRPr="002A1500" w:rsidRDefault="00A43802" w:rsidP="00D763AD">
      <w:pPr>
        <w:pStyle w:val="a3"/>
        <w:rPr>
          <w:rFonts w:ascii="TH SarabunIT๙" w:hAnsi="TH SarabunIT๙" w:cs="TH SarabunIT๙"/>
          <w:sz w:val="32"/>
          <w:szCs w:val="32"/>
        </w:rPr>
      </w:pPr>
      <w:r w:rsidRPr="002A1500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จากการประชุมเทศบาลตำบลทุ่งผึ้ง  เมื่อวันที่ </w:t>
      </w:r>
      <w:r w:rsidR="003A6C92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B04CE"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 w:rsidR="001B04C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B04C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A1500">
        <w:rPr>
          <w:rFonts w:ascii="TH SarabunIT๙" w:hAnsi="TH SarabunIT๙" w:cs="TH SarabunIT๙"/>
          <w:sz w:val="32"/>
          <w:szCs w:val="32"/>
          <w:cs/>
        </w:rPr>
        <w:t xml:space="preserve"> ผู้บริหารและเจ้าหน้าที่ได้ร่วมกันพิจารณาเพื่อกำหนดมาตรการในการส่งเสริมคุณธรรมและความโปร่งใส ของเทศบาลตำบลทุ่งผึ้ง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3"/>
        <w:gridCol w:w="1893"/>
        <w:gridCol w:w="1894"/>
        <w:gridCol w:w="1894"/>
        <w:gridCol w:w="1894"/>
      </w:tblGrid>
      <w:tr w:rsidR="00D31602" w:rsidRPr="002A1500" w:rsidTr="00D31602">
        <w:tc>
          <w:tcPr>
            <w:tcW w:w="1893" w:type="dxa"/>
          </w:tcPr>
          <w:p w:rsidR="00D31602" w:rsidRPr="002A1500" w:rsidRDefault="00D31602" w:rsidP="00D763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93" w:type="dxa"/>
          </w:tcPr>
          <w:p w:rsidR="00D31602" w:rsidRPr="002A1500" w:rsidRDefault="00D31602" w:rsidP="00D763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94" w:type="dxa"/>
          </w:tcPr>
          <w:p w:rsidR="00D31602" w:rsidRPr="002A1500" w:rsidRDefault="00D31602" w:rsidP="00D763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94" w:type="dxa"/>
          </w:tcPr>
          <w:p w:rsidR="00D31602" w:rsidRPr="002A1500" w:rsidRDefault="00D31602" w:rsidP="00D763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94" w:type="dxa"/>
          </w:tcPr>
          <w:p w:rsidR="00D31602" w:rsidRPr="002A1500" w:rsidRDefault="00D31602" w:rsidP="00D763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การติดตามผล</w:t>
            </w:r>
          </w:p>
        </w:tc>
      </w:tr>
      <w:tr w:rsidR="00D31602" w:rsidRPr="00EF04E4" w:rsidTr="00D31602">
        <w:tc>
          <w:tcPr>
            <w:tcW w:w="1893" w:type="dxa"/>
          </w:tcPr>
          <w:p w:rsidR="002A1500" w:rsidRDefault="00630BD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04E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DD694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165B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การสร้างฐานความคิดการแยกแยะ</w:t>
            </w:r>
            <w:r w:rsidR="00E843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ประโยชน์</w:t>
            </w:r>
            <w:r w:rsidR="00165B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ส่วนตัวและประโยชน์ส่วนรวม</w:t>
            </w: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6946" w:rsidRDefault="00DD6946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56610" w:rsidRPr="00EF04E4" w:rsidRDefault="00656610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5BB7" w:rsidRDefault="00165BB7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5BB7" w:rsidRDefault="00165BB7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5BB7" w:rsidRDefault="00165BB7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5BB7" w:rsidRDefault="00165BB7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65BB7" w:rsidRDefault="00165BB7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A1500" w:rsidRPr="00EF04E4" w:rsidRDefault="002A1500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Default="00F003E7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Default="00F8224B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E137C3" w:rsidRPr="00EF04E4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E843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การปรับปรุงระบบการทำงานและการเพิ่มประสิทธิภา</w:t>
            </w:r>
            <w:r w:rsidR="00B707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พกา</w:t>
            </w:r>
            <w:r w:rsidR="001051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รทำงานโดยการจัดฝึกอบรมพัฒนาศักยภาพในการทำงาน สำหรับคณะผู้บริหาร สมาชิกสภา พนักงานเทศบาล และพนักงานจ้างของเทศบาลตำบลทุ่งผึ้ง </w:t>
            </w:r>
          </w:p>
          <w:p w:rsidR="00F003E7" w:rsidRDefault="00F003E7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Default="00F003E7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10519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10519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10519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Pr="00EF04E4" w:rsidRDefault="00F003E7" w:rsidP="0010519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93" w:type="dxa"/>
          </w:tcPr>
          <w:p w:rsidR="00EF04E4" w:rsidRPr="00E84334" w:rsidRDefault="00165BB7" w:rsidP="00165BB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1.เสริมสร้างฐานความคิดแยกแยะประโยชน์ส่วนตัวและประโยชน์ส่วนรวมในรูปแบบ</w:t>
            </w:r>
            <w:r w:rsidR="001E1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การประชุมประจำเดือน</w:t>
            </w:r>
          </w:p>
          <w:p w:rsidR="001323D3" w:rsidRDefault="001323D3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Default="003F6E70" w:rsidP="00F5566A">
            <w:pPr>
              <w:pStyle w:val="a3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EF04E4"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8157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จัดทำคู่มือปฏิบัติในการใช้ทรัพย์สินของราชการและแจ้งในที่ประชุม</w:t>
            </w:r>
          </w:p>
          <w:p w:rsidR="001323D3" w:rsidRPr="00105193" w:rsidRDefault="001323D3" w:rsidP="00D763AD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7A4C6A" w:rsidRDefault="001323D3" w:rsidP="007A4C6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00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1051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จัดอบรมพนักงาน</w:t>
            </w:r>
            <w:r w:rsidR="007A4C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เพื่อปรับปรุงระบบการทำงานและการเพิ่มประสิทธิภาพการทำงานโดยการจัดฝึกอบรมพัฒนาศักยภาพในการทำงาน สำหรับคณะผู้บริหาร สมาชิกสภา พนักงานเทศบาล และพนักงานจ้างของเทศบาลตำบลทุ่งผึ้ง </w:t>
            </w:r>
          </w:p>
          <w:p w:rsidR="007A4C6A" w:rsidRDefault="007A4C6A" w:rsidP="007A4C6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2.จัดทำแบบประเมินก่อนและหลังการเข้ารับการฝึกอบรม</w:t>
            </w:r>
          </w:p>
          <w:p w:rsidR="007A4C6A" w:rsidRDefault="007A4C6A" w:rsidP="007A4C6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7A4C6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94" w:type="dxa"/>
          </w:tcPr>
          <w:p w:rsidR="00D31602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  <w:p w:rsidR="007A4C6A" w:rsidRDefault="007A4C6A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7A4C6A" w:rsidRPr="00EF04E4" w:rsidRDefault="007A4C6A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23D3" w:rsidRDefault="001323D3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102B" w:rsidRDefault="0070102B" w:rsidP="007010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  <w:p w:rsidR="00EF04E4" w:rsidRDefault="00EF04E4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Default="00F003E7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23D3" w:rsidRDefault="001323D3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07D0" w:rsidRDefault="00B707D0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07D0" w:rsidRDefault="00B707D0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707D0" w:rsidRDefault="00B707D0" w:rsidP="00EF04E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Pr="00EF04E4" w:rsidRDefault="00DB4754" w:rsidP="00DB4754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94" w:type="dxa"/>
          </w:tcPr>
          <w:p w:rsidR="00D31602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เริ่มไตรมาส </w:t>
            </w:r>
            <w:r w:rsidR="003F6E7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23D3" w:rsidRDefault="001323D3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เริ่มไตรมาส 3</w:t>
            </w:r>
          </w:p>
          <w:p w:rsid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Default="00F003E7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23D3" w:rsidRDefault="001323D3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Pr="00EF04E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94" w:type="dxa"/>
          </w:tcPr>
          <w:p w:rsidR="00DB475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</w:t>
            </w:r>
            <w:r w:rsidR="00322ED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ผลการประชุมให้ผู้บริหารทราบ</w:t>
            </w:r>
            <w:bookmarkStart w:id="0" w:name="_GoBack"/>
            <w:bookmarkEnd w:id="0"/>
          </w:p>
          <w:p w:rsidR="00D31602" w:rsidRPr="00EF04E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ไตรมาสที่ 4</w:t>
            </w: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F04E4" w:rsidRP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23D3" w:rsidRDefault="001323D3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8433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รายงานผลการดำเนินงานให้ผู้บริหารทราบใน</w:t>
            </w:r>
          </w:p>
          <w:p w:rsidR="00EF04E4" w:rsidRDefault="00E8433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ไตรมาสที่ 4</w:t>
            </w:r>
          </w:p>
          <w:p w:rsidR="00EF04E4" w:rsidRDefault="00EF04E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03E7" w:rsidRDefault="00F003E7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23D3" w:rsidRDefault="001323D3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4754" w:rsidRPr="00EF04E4" w:rsidRDefault="00DB4754" w:rsidP="00D763A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3"/>
        <w:gridCol w:w="1893"/>
        <w:gridCol w:w="1894"/>
        <w:gridCol w:w="1894"/>
        <w:gridCol w:w="1894"/>
      </w:tblGrid>
      <w:tr w:rsidR="007A4C6A" w:rsidRPr="002A1500" w:rsidTr="00E60C15">
        <w:tc>
          <w:tcPr>
            <w:tcW w:w="1893" w:type="dxa"/>
          </w:tcPr>
          <w:p w:rsidR="007A4C6A" w:rsidRPr="002A1500" w:rsidRDefault="007A4C6A" w:rsidP="00E60C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893" w:type="dxa"/>
          </w:tcPr>
          <w:p w:rsidR="007A4C6A" w:rsidRPr="002A1500" w:rsidRDefault="007A4C6A" w:rsidP="00E60C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894" w:type="dxa"/>
          </w:tcPr>
          <w:p w:rsidR="007A4C6A" w:rsidRPr="002A1500" w:rsidRDefault="007A4C6A" w:rsidP="00E60C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94" w:type="dxa"/>
          </w:tcPr>
          <w:p w:rsidR="007A4C6A" w:rsidRPr="002A1500" w:rsidRDefault="007A4C6A" w:rsidP="00E60C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94" w:type="dxa"/>
          </w:tcPr>
          <w:p w:rsidR="007A4C6A" w:rsidRPr="002A1500" w:rsidRDefault="007A4C6A" w:rsidP="00E60C1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A150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การติดตามผล</w:t>
            </w:r>
          </w:p>
        </w:tc>
      </w:tr>
      <w:tr w:rsidR="007A4C6A" w:rsidRPr="00EF04E4" w:rsidTr="00E60C15">
        <w:tc>
          <w:tcPr>
            <w:tcW w:w="1893" w:type="dxa"/>
          </w:tcPr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0C66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โครงการอบรมคุณธรรม จริยธรรม และความโปร่งใสในการทำงาน สำหรับผู้บริหาร สมาชิกสภาเทศบาล พนักงานเทศบาล และพนักงานจ้างของเทศบาลตำบลทุ่งผึ้ง</w:t>
            </w: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93" w:type="dxa"/>
          </w:tcPr>
          <w:p w:rsidR="007A4C6A" w:rsidRDefault="007A4C6A" w:rsidP="007A4C6A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="000C66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จัดอบรมผู้บริหาร สมาชิกสภาเทศบาล พนักงานเทศบาล และพนักงานจ้างของเทศบาลตำบลทุ่งผึ้งคุณธรรม จริยธรรม และความโปร่งใสในการทำงาน เพื่อปลูกฝังจิตสำนึก</w:t>
            </w:r>
          </w:p>
          <w:p w:rsidR="0070102B" w:rsidRPr="0070102B" w:rsidRDefault="000C6694" w:rsidP="0070102B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70102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จัดทำประกาศ</w:t>
            </w:r>
            <w:r w:rsidR="0070102B" w:rsidRPr="0070102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มาตรการในการสร้างจิตสำนึกและความตระหนักแก่บุคลากรทั้งผู้บริหารท้องถิ่น </w:t>
            </w:r>
          </w:p>
          <w:p w:rsidR="0070102B" w:rsidRPr="0070102B" w:rsidRDefault="0070102B" w:rsidP="007010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0102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สมาชิกสภาท้องถิ่น และข้าราชการองค์กรปกครองส่วนท้องถิ่น</w:t>
            </w:r>
          </w:p>
          <w:p w:rsidR="000C6694" w:rsidRPr="00EF04E4" w:rsidRDefault="0070102B" w:rsidP="007A4C6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0C6694" w:rsidRPr="007010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ประชุมร่วมกันจัดหามาตรการ</w:t>
            </w:r>
          </w:p>
        </w:tc>
        <w:tc>
          <w:tcPr>
            <w:tcW w:w="1894" w:type="dxa"/>
          </w:tcPr>
          <w:p w:rsidR="0070102B" w:rsidRDefault="0070102B" w:rsidP="007010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  <w:p w:rsidR="0070102B" w:rsidRDefault="0070102B" w:rsidP="007010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</w:t>
            </w:r>
          </w:p>
          <w:p w:rsidR="007A4C6A" w:rsidRPr="00EF04E4" w:rsidRDefault="0070102B" w:rsidP="007010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94" w:type="dxa"/>
          </w:tcPr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เริ่มไตรมาส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94" w:type="dxa"/>
          </w:tcPr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F04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รายงานผลการดำเนินงานให้ผู้บริหารทราบใน</w:t>
            </w: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ไตรมาสที่ 4</w:t>
            </w: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A4C6A" w:rsidRPr="00EF04E4" w:rsidRDefault="007A4C6A" w:rsidP="00E60C15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A2DF5" w:rsidRPr="007A4C6A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AA2DF5" w:rsidRDefault="00AA2DF5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p w:rsidR="00480BFA" w:rsidRDefault="00480BFA" w:rsidP="00D763AD">
      <w:pPr>
        <w:pStyle w:val="a3"/>
        <w:rPr>
          <w:rFonts w:cs="Cordia New"/>
        </w:rPr>
      </w:pPr>
    </w:p>
    <w:sectPr w:rsidR="00480BFA" w:rsidSect="002A1500">
      <w:pgSz w:w="11906" w:h="16838" w:code="9"/>
      <w:pgMar w:top="990" w:right="926" w:bottom="450" w:left="1728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8EC"/>
    <w:multiLevelType w:val="hybridMultilevel"/>
    <w:tmpl w:val="A7F62D1A"/>
    <w:lvl w:ilvl="0" w:tplc="B842641A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9D6A15"/>
    <w:multiLevelType w:val="hybridMultilevel"/>
    <w:tmpl w:val="CF1E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0702"/>
    <w:multiLevelType w:val="hybridMultilevel"/>
    <w:tmpl w:val="3E48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296E"/>
    <w:multiLevelType w:val="hybridMultilevel"/>
    <w:tmpl w:val="79B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3470"/>
    <w:multiLevelType w:val="hybridMultilevel"/>
    <w:tmpl w:val="F0A2FE2C"/>
    <w:lvl w:ilvl="0" w:tplc="F6A80BE6">
      <w:start w:val="1"/>
      <w:numFmt w:val="decimal"/>
      <w:lvlText w:val="%1)"/>
      <w:lvlJc w:val="left"/>
      <w:pPr>
        <w:ind w:left="8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FD"/>
    <w:rsid w:val="000004ED"/>
    <w:rsid w:val="00090836"/>
    <w:rsid w:val="000C6694"/>
    <w:rsid w:val="000F499B"/>
    <w:rsid w:val="00105193"/>
    <w:rsid w:val="00123728"/>
    <w:rsid w:val="001323D3"/>
    <w:rsid w:val="00165BB7"/>
    <w:rsid w:val="001852E7"/>
    <w:rsid w:val="001B04CE"/>
    <w:rsid w:val="001D7AE1"/>
    <w:rsid w:val="001D7FA3"/>
    <w:rsid w:val="001E12A8"/>
    <w:rsid w:val="001F5971"/>
    <w:rsid w:val="001F77DA"/>
    <w:rsid w:val="002935CC"/>
    <w:rsid w:val="002A1500"/>
    <w:rsid w:val="00322ED8"/>
    <w:rsid w:val="00330257"/>
    <w:rsid w:val="003A14A2"/>
    <w:rsid w:val="003A6C92"/>
    <w:rsid w:val="003C7362"/>
    <w:rsid w:val="003F6E70"/>
    <w:rsid w:val="0047583C"/>
    <w:rsid w:val="00480BFA"/>
    <w:rsid w:val="005454CA"/>
    <w:rsid w:val="00550355"/>
    <w:rsid w:val="005D5966"/>
    <w:rsid w:val="00630BD6"/>
    <w:rsid w:val="00656610"/>
    <w:rsid w:val="006877FD"/>
    <w:rsid w:val="00691B14"/>
    <w:rsid w:val="0070102B"/>
    <w:rsid w:val="00706720"/>
    <w:rsid w:val="00762D11"/>
    <w:rsid w:val="0077275B"/>
    <w:rsid w:val="007A4C6A"/>
    <w:rsid w:val="00805812"/>
    <w:rsid w:val="00815771"/>
    <w:rsid w:val="00830AA8"/>
    <w:rsid w:val="008969CD"/>
    <w:rsid w:val="008F66C1"/>
    <w:rsid w:val="009113AD"/>
    <w:rsid w:val="00945CE7"/>
    <w:rsid w:val="0095509E"/>
    <w:rsid w:val="00956631"/>
    <w:rsid w:val="00984901"/>
    <w:rsid w:val="00A43802"/>
    <w:rsid w:val="00AA2DF5"/>
    <w:rsid w:val="00AA4298"/>
    <w:rsid w:val="00AD0507"/>
    <w:rsid w:val="00B707D0"/>
    <w:rsid w:val="00B94DA1"/>
    <w:rsid w:val="00BB756E"/>
    <w:rsid w:val="00C816DA"/>
    <w:rsid w:val="00CE60B6"/>
    <w:rsid w:val="00D31602"/>
    <w:rsid w:val="00D763AD"/>
    <w:rsid w:val="00DA4652"/>
    <w:rsid w:val="00DA5EB0"/>
    <w:rsid w:val="00DB4754"/>
    <w:rsid w:val="00DD6946"/>
    <w:rsid w:val="00E137C3"/>
    <w:rsid w:val="00E26F1B"/>
    <w:rsid w:val="00E84334"/>
    <w:rsid w:val="00EB7A34"/>
    <w:rsid w:val="00EF04E4"/>
    <w:rsid w:val="00F003E7"/>
    <w:rsid w:val="00F5566A"/>
    <w:rsid w:val="00F8224B"/>
    <w:rsid w:val="00FA6101"/>
    <w:rsid w:val="00FC1E70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7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1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1B1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5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7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1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1B1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5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AC81-BD28-4B13-B63F-140424D9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MyCOM</cp:lastModifiedBy>
  <cp:revision>33</cp:revision>
  <cp:lastPrinted>2021-04-27T09:49:00Z</cp:lastPrinted>
  <dcterms:created xsi:type="dcterms:W3CDTF">2021-04-22T09:48:00Z</dcterms:created>
  <dcterms:modified xsi:type="dcterms:W3CDTF">2022-04-25T07:45:00Z</dcterms:modified>
</cp:coreProperties>
</file>